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Nombre: _______________</w:t>
        <w:tab/>
        <w:tab/>
        <w:tab/>
        <w:tab/>
        <w:t xml:space="preserve">Fecha:__________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Subject Pronouns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subject pronoun replaces a noun.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 English, the subject pronouns are: I, you, he, she, we, they.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 Spanish, the subject pronouns are: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***Vosotros is used only in Spain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Tú vs. Usted: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Tú is used with people you know (family, friends).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Usted is used with people you don’t know (teachers, neighbors, strangers, someone who is older than you, someone who has more status than you).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